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7387C" w:rsidRPr="00D7387C" w:rsidRDefault="00D7387C" w:rsidP="00863F18">
      <w:pPr>
        <w:jc w:val="center"/>
        <w:rPr>
          <w:b/>
          <w:bCs/>
        </w:rPr>
      </w:pPr>
      <w:r w:rsidRPr="00D7387C">
        <w:rPr>
          <w:b/>
          <w:bCs/>
        </w:rPr>
        <w:t xml:space="preserve">Gieo </w:t>
      </w:r>
      <w:r>
        <w:rPr>
          <w:b/>
          <w:bCs/>
        </w:rPr>
        <w:t>m</w:t>
      </w:r>
      <w:r w:rsidRPr="00D7387C">
        <w:rPr>
          <w:b/>
          <w:bCs/>
        </w:rPr>
        <w:t xml:space="preserve">ầm </w:t>
      </w:r>
      <w:r>
        <w:rPr>
          <w:b/>
          <w:bCs/>
        </w:rPr>
        <w:t>t</w:t>
      </w:r>
      <w:r w:rsidRPr="00D7387C">
        <w:rPr>
          <w:b/>
          <w:bCs/>
        </w:rPr>
        <w:t xml:space="preserve">ri </w:t>
      </w:r>
      <w:r>
        <w:rPr>
          <w:b/>
          <w:bCs/>
        </w:rPr>
        <w:t>t</w:t>
      </w:r>
      <w:r w:rsidRPr="00D7387C">
        <w:rPr>
          <w:b/>
          <w:bCs/>
        </w:rPr>
        <w:t xml:space="preserve">hức, </w:t>
      </w:r>
      <w:r>
        <w:rPr>
          <w:b/>
          <w:bCs/>
        </w:rPr>
        <w:t>ư</w:t>
      </w:r>
      <w:r w:rsidRPr="00D7387C">
        <w:rPr>
          <w:b/>
          <w:bCs/>
        </w:rPr>
        <w:t xml:space="preserve">ơm </w:t>
      </w:r>
      <w:r>
        <w:rPr>
          <w:b/>
          <w:bCs/>
        </w:rPr>
        <w:t>d</w:t>
      </w:r>
      <w:r w:rsidRPr="00D7387C">
        <w:rPr>
          <w:b/>
          <w:bCs/>
        </w:rPr>
        <w:t xml:space="preserve">ưỡng </w:t>
      </w:r>
      <w:r>
        <w:rPr>
          <w:b/>
          <w:bCs/>
        </w:rPr>
        <w:t>t</w:t>
      </w:r>
      <w:r w:rsidRPr="00D7387C">
        <w:rPr>
          <w:b/>
          <w:bCs/>
        </w:rPr>
        <w:t xml:space="preserve">ương </w:t>
      </w:r>
      <w:r>
        <w:rPr>
          <w:b/>
          <w:bCs/>
        </w:rPr>
        <w:t>l</w:t>
      </w:r>
      <w:r w:rsidRPr="00D7387C">
        <w:rPr>
          <w:b/>
          <w:bCs/>
        </w:rPr>
        <w:t xml:space="preserve">ai: Tuần lễ </w:t>
      </w:r>
      <w:r w:rsidR="00D43AD0">
        <w:rPr>
          <w:b/>
          <w:bCs/>
        </w:rPr>
        <w:t>h</w:t>
      </w:r>
      <w:r w:rsidRPr="00D7387C">
        <w:rPr>
          <w:b/>
          <w:bCs/>
        </w:rPr>
        <w:t xml:space="preserve">ưởng ứng </w:t>
      </w:r>
      <w:r>
        <w:rPr>
          <w:b/>
          <w:bCs/>
        </w:rPr>
        <w:t>h</w:t>
      </w:r>
      <w:r w:rsidRPr="00D7387C">
        <w:rPr>
          <w:b/>
          <w:bCs/>
        </w:rPr>
        <w:t xml:space="preserve">ọc tập </w:t>
      </w:r>
      <w:r>
        <w:rPr>
          <w:b/>
          <w:bCs/>
        </w:rPr>
        <w:t>s</w:t>
      </w:r>
      <w:r w:rsidRPr="00D7387C">
        <w:rPr>
          <w:b/>
          <w:bCs/>
        </w:rPr>
        <w:t xml:space="preserve">uốt đời năm 2025 tại </w:t>
      </w:r>
      <w:r w:rsidR="00D43AD0">
        <w:rPr>
          <w:b/>
          <w:bCs/>
        </w:rPr>
        <w:t>t</w:t>
      </w:r>
      <w:r w:rsidRPr="00D7387C">
        <w:rPr>
          <w:b/>
          <w:bCs/>
        </w:rPr>
        <w:t>rường Mầm non Na Ư</w:t>
      </w:r>
    </w:p>
    <w:p w:rsidR="00A11946" w:rsidRPr="00E76AAC" w:rsidRDefault="00D7387C" w:rsidP="00E76AAC">
      <w:pPr>
        <w:ind w:firstLine="720"/>
        <w:jc w:val="both"/>
        <w:rPr>
          <w:lang w:val="vi-VN"/>
        </w:rPr>
      </w:pPr>
      <w:r w:rsidRPr="00D7387C">
        <w:t xml:space="preserve">Học tập không chỉ là hành trình tích lũy kiến thức mà còn là hơi thở của cuộc sống, là ngọn hải đăng soi đường cho tương lai. Đặc biệt, đối với lứa tuổi mầm non, học tập chính là quá trình khám phá, trải nghiệm và hình thành nhân cách đầu tiên. Chính vì </w:t>
      </w:r>
      <w:r w:rsidR="007D47E9">
        <w:t>vậy</w:t>
      </w:r>
      <w:r w:rsidRPr="00D7387C">
        <w:t xml:space="preserve">, Trường Mầm non Na Ư hân hoan tổ chức "Tuần lễ </w:t>
      </w:r>
      <w:r w:rsidR="00566892">
        <w:t>h</w:t>
      </w:r>
      <w:r w:rsidRPr="00D7387C">
        <w:t xml:space="preserve">ưởng ứng </w:t>
      </w:r>
      <w:r w:rsidR="00566892">
        <w:t>h</w:t>
      </w:r>
      <w:r w:rsidRPr="00D7387C">
        <w:t xml:space="preserve">ọc tập </w:t>
      </w:r>
      <w:r w:rsidR="00566892">
        <w:t>s</w:t>
      </w:r>
      <w:r w:rsidRPr="00D7387C">
        <w:t xml:space="preserve">uốt đời năm 2025" với chủ đề đầy ý nghĩa: "Gieo mầm tri thức, </w:t>
      </w:r>
      <w:r w:rsidR="00566892">
        <w:t>ư</w:t>
      </w:r>
      <w:r w:rsidRPr="00D7387C">
        <w:t>ơm dưỡng tương lai".Tuần lễ</w:t>
      </w:r>
      <w:r w:rsidR="00753252">
        <w:rPr>
          <w:lang w:val="vi-VN"/>
        </w:rPr>
        <w:t xml:space="preserve"> </w:t>
      </w:r>
      <w:r w:rsidRPr="00D7387C">
        <w:t xml:space="preserve">diễn ra từ ngày </w:t>
      </w:r>
      <w:r w:rsidR="00566892" w:rsidRPr="00566892">
        <w:t>01</w:t>
      </w:r>
      <w:r w:rsidR="00566892" w:rsidRPr="00566892">
        <w:rPr>
          <w:lang w:val="vi-VN"/>
        </w:rPr>
        <w:t xml:space="preserve">/10/2025 </w:t>
      </w:r>
      <w:r w:rsidRPr="00D7387C">
        <w:t xml:space="preserve">đến hết ngày </w:t>
      </w:r>
      <w:r w:rsidR="00566892" w:rsidRPr="00566892">
        <w:t>07</w:t>
      </w:r>
      <w:r w:rsidR="00566892" w:rsidRPr="00566892">
        <w:rPr>
          <w:lang w:val="vi-VN"/>
        </w:rPr>
        <w:t>/10/2025</w:t>
      </w:r>
      <w:r w:rsidR="00566892">
        <w:rPr>
          <w:b/>
          <w:bCs/>
          <w:lang w:val="vi-VN"/>
        </w:rPr>
        <w:t xml:space="preserve"> </w:t>
      </w:r>
      <w:r w:rsidRPr="00D7387C">
        <w:t>không chỉ là một sự kiện mà là lời khẳng định mạnh mẽ về tầm quan trọng của việc học tập liên tục, là lời kêu gọi toàn thể cán bộ, giáo viên, nhân viên, phụ huynh và các bé chung tay xây dựng một môi trường giáo dục mở, năng động và giàu tri thức.</w:t>
      </w:r>
    </w:p>
    <w:p w:rsidR="00D7387C" w:rsidRPr="00D7387C" w:rsidRDefault="00D7387C" w:rsidP="00863F18">
      <w:pPr>
        <w:ind w:firstLine="720"/>
        <w:jc w:val="both"/>
      </w:pPr>
      <w:r w:rsidRPr="00D7387C">
        <w:t xml:space="preserve">Tại </w:t>
      </w:r>
      <w:r w:rsidR="00566892">
        <w:t>trường</w:t>
      </w:r>
      <w:r w:rsidR="00566892">
        <w:rPr>
          <w:lang w:val="vi-VN"/>
        </w:rPr>
        <w:t xml:space="preserve"> </w:t>
      </w:r>
      <w:r w:rsidRPr="00D7387C">
        <w:t xml:space="preserve">Mầm non Na Ư, học tập là niềm vui và sự tò mò không giới hạn. Trong tuần lễ này, các em bé sẽ được hòa mình vào "Ngày hội </w:t>
      </w:r>
      <w:r w:rsidR="00E608AF">
        <w:t>b</w:t>
      </w:r>
      <w:r w:rsidRPr="00D7387C">
        <w:t>é khám phá sách"  nơi những cuốn sách không còn là vật vô tri mà hóa thành những người bạn thân thiết, kể những câu chuyện cổ tích diệu kỳ, đưa các con du hành qua những vùng đất mới. Sự kiện sân khấu hóa truyện tranh không chỉ rèn luyện kỹ năng ngôn ngữ mà còn nuôi dưỡng tâm hồn sáng tạo của trẻ thơ.</w:t>
      </w:r>
    </w:p>
    <w:p w:rsidR="00D7387C" w:rsidRPr="00D7387C" w:rsidRDefault="00D7387C" w:rsidP="00863F18">
      <w:pPr>
        <w:ind w:firstLine="720"/>
        <w:jc w:val="both"/>
      </w:pPr>
      <w:r w:rsidRPr="00D7387C">
        <w:t>Song song đó, các góc học tập được biến thành "Thế giới quanh em" thu nhỏ. Trẻ được làm các thí nghiệm khoa học vui, tự tay gieo trồng và chăm sóc cây xanh, qua đó học được bài học về quy luật tự nhiên, về sự sống và lòng yêu thương. Học qua chơi, học bằng trải nghiệm chính là phương châm cốt lõi giúp các “mầm non” tiếp nhận tri thức một cách tự nhiên và bền vững nhất.</w:t>
      </w:r>
    </w:p>
    <w:p w:rsidR="000F47C3" w:rsidRPr="00D7387C" w:rsidRDefault="00D7387C" w:rsidP="00E76AAC">
      <w:pPr>
        <w:ind w:firstLine="720"/>
        <w:jc w:val="both"/>
        <w:rPr>
          <w:lang w:val="vi-VN"/>
        </w:rPr>
      </w:pPr>
      <w:r w:rsidRPr="00D7387C">
        <w:t>Tinh thần học tập suốt đời không chỉ dừng lại ở các em nhỏ mà còn lan tỏa mạnh mẽ trong đội ngũ cán bộ, giáo viên. Điều đặc biệt quan trọng làm nên thành công của Tuần lễ là sự đồng hành của quý phụ huynh. Chuyên đề "Phụ huynh cùng học, cùng chơi với con" là cầu nối gắn kết nhà trường và gia đình, hướng dẫn cha mẹ cách biến ngôi nhà thành một thư viện mini, thành phòng thí nghiệm vui vẻ. Sự gương mẫu của cha mẹ trong việc đọc sách, tìm hiểu kiến thức chính là bài học đầu tiên và quý giá nhất về tinh thần học tập suốt đời mà các con tiếp thu được.</w:t>
      </w:r>
    </w:p>
    <w:p w:rsidR="00D7387C" w:rsidRPr="00D7387C" w:rsidRDefault="00D7387C" w:rsidP="000F47C3">
      <w:pPr>
        <w:ind w:firstLine="720"/>
        <w:jc w:val="both"/>
      </w:pPr>
      <w:r w:rsidRPr="00D7387C">
        <w:t xml:space="preserve">Tuần lễ hưởng ứng học tập suốt đời của </w:t>
      </w:r>
      <w:r w:rsidR="00566892">
        <w:t>trường</w:t>
      </w:r>
      <w:r w:rsidR="00566892">
        <w:rPr>
          <w:lang w:val="vi-VN"/>
        </w:rPr>
        <w:t xml:space="preserve"> </w:t>
      </w:r>
      <w:r w:rsidRPr="00D7387C">
        <w:t>Mầm non Na Ư năm 2025 khép lại, nhưng tinh thần và nhiệt huyết học tập sẽ còn mãi.</w:t>
      </w:r>
      <w:r w:rsidR="000F47C3">
        <w:rPr>
          <w:lang w:val="vi-VN"/>
        </w:rPr>
        <w:t xml:space="preserve"> </w:t>
      </w:r>
      <w:r w:rsidRPr="00D7387C">
        <w:t>Chúng tôi tin rằng, với sự chung tay của cộng đồng, sự nhiệt huyết của giáo viên và sự tò mò hồn nhiên của trẻ thơ, những "mầm non" Na Ư sẽ được "Gieo mầm tri thức" một cách vững chắc nhất. Hãy để mỗi ngày đến trường, mỗi giờ ở nhà đều là một bài học mới, một khám phá thú vị, từ đó "Ươm dưỡng tương lai" rạng ngời cho các con, xây dựng một xã hội học tập phát triển và bền vững.</w:t>
      </w:r>
    </w:p>
    <w:p w:rsidR="00D7387C" w:rsidRDefault="00D7387C" w:rsidP="00863F18">
      <w:pPr>
        <w:ind w:firstLine="720"/>
        <w:jc w:val="both"/>
        <w:rPr>
          <w:lang w:val="vi-VN"/>
        </w:rPr>
      </w:pPr>
      <w:r w:rsidRPr="00D7387C">
        <w:lastRenderedPageBreak/>
        <w:t>Trân trọng kính mời quý vị phụ huynh và toàn thể cán bộ, giáo viên cùng nhau lan tỏa thông điệp này, để tri thức trở thành tài sản vô giá của mỗi người dân Na Ư!</w:t>
      </w:r>
    </w:p>
    <w:p w:rsidR="00E76AAC" w:rsidRPr="00E76AAC" w:rsidRDefault="00E76AAC" w:rsidP="00863F18">
      <w:pPr>
        <w:ind w:firstLine="720"/>
        <w:jc w:val="both"/>
        <w:rPr>
          <w:b/>
          <w:bCs/>
          <w:lang w:val="vi-VN"/>
        </w:rPr>
      </w:pPr>
      <w:r w:rsidRPr="00E76AAC">
        <w:rPr>
          <w:b/>
          <w:bCs/>
          <w:lang w:val="vi-VN"/>
        </w:rPr>
        <w:t>Dưới đây là một số hình ảnh:</w:t>
      </w:r>
    </w:p>
    <w:p w:rsidR="00E76AAC" w:rsidRPr="00E76AAC" w:rsidRDefault="00E76AAC" w:rsidP="00E76AAC">
      <w:pPr>
        <w:jc w:val="both"/>
        <w:rPr>
          <w:lang w:val="vi-VN"/>
        </w:rPr>
      </w:pPr>
      <w:r w:rsidRPr="005F727B">
        <w:rPr>
          <w:i/>
          <w:noProof/>
        </w:rPr>
        <w:drawing>
          <wp:inline distT="0" distB="0" distL="0" distR="0" wp14:anchorId="6283A39C" wp14:editId="6F288703">
            <wp:extent cx="2895600" cy="3454400"/>
            <wp:effectExtent l="0" t="0" r="0" b="0"/>
            <wp:docPr id="669445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0" cy="3454400"/>
                    </a:xfrm>
                    <a:prstGeom prst="rect">
                      <a:avLst/>
                    </a:prstGeom>
                    <a:noFill/>
                    <a:ln>
                      <a:noFill/>
                    </a:ln>
                  </pic:spPr>
                </pic:pic>
              </a:graphicData>
            </a:graphic>
          </wp:inline>
        </w:drawing>
      </w:r>
      <w:r w:rsidRPr="00287AB1">
        <w:rPr>
          <w:b/>
          <w:noProof/>
          <w:szCs w:val="28"/>
        </w:rPr>
        <w:drawing>
          <wp:inline distT="0" distB="0" distL="0" distR="0" wp14:anchorId="75B73F9B" wp14:editId="12100217">
            <wp:extent cx="2908300" cy="3467100"/>
            <wp:effectExtent l="0" t="0" r="6350" b="0"/>
            <wp:docPr id="1070282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8300" cy="3467100"/>
                    </a:xfrm>
                    <a:prstGeom prst="rect">
                      <a:avLst/>
                    </a:prstGeom>
                    <a:noFill/>
                    <a:ln>
                      <a:noFill/>
                    </a:ln>
                  </pic:spPr>
                </pic:pic>
              </a:graphicData>
            </a:graphic>
          </wp:inline>
        </w:drawing>
      </w:r>
    </w:p>
    <w:p w:rsidR="00F47549" w:rsidRDefault="00E76AAC" w:rsidP="00863F18">
      <w:pPr>
        <w:jc w:val="both"/>
        <w:rPr>
          <w:lang w:val="vi-VN"/>
        </w:rPr>
      </w:pPr>
      <w:r w:rsidRPr="00287AB1">
        <w:rPr>
          <w:b/>
          <w:noProof/>
          <w:szCs w:val="28"/>
        </w:rPr>
        <w:drawing>
          <wp:inline distT="0" distB="0" distL="0" distR="0" wp14:anchorId="426AAB0B" wp14:editId="1130A429">
            <wp:extent cx="2686050" cy="3302000"/>
            <wp:effectExtent l="0" t="0" r="0" b="0"/>
            <wp:docPr id="1470324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6050" cy="3302000"/>
                    </a:xfrm>
                    <a:prstGeom prst="rect">
                      <a:avLst/>
                    </a:prstGeom>
                    <a:noFill/>
                    <a:ln>
                      <a:noFill/>
                    </a:ln>
                  </pic:spPr>
                </pic:pic>
              </a:graphicData>
            </a:graphic>
          </wp:inline>
        </w:drawing>
      </w:r>
      <w:r>
        <w:rPr>
          <w:noProof/>
        </w:rPr>
        <w:drawing>
          <wp:inline distT="0" distB="0" distL="0" distR="0" wp14:anchorId="5BD79759" wp14:editId="78D61FFF">
            <wp:extent cx="3092450" cy="3313430"/>
            <wp:effectExtent l="0" t="0" r="0" b="1270"/>
            <wp:docPr id="1066400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3707" cy="3325491"/>
                    </a:xfrm>
                    <a:prstGeom prst="rect">
                      <a:avLst/>
                    </a:prstGeom>
                    <a:noFill/>
                    <a:ln>
                      <a:noFill/>
                    </a:ln>
                  </pic:spPr>
                </pic:pic>
              </a:graphicData>
            </a:graphic>
          </wp:inline>
        </w:drawing>
      </w:r>
    </w:p>
    <w:p w:rsidR="00E76AAC" w:rsidRDefault="00E76AAC" w:rsidP="00863F18">
      <w:pPr>
        <w:jc w:val="both"/>
        <w:rPr>
          <w:lang w:val="vi-VN"/>
        </w:rPr>
      </w:pPr>
      <w:r>
        <w:rPr>
          <w:noProof/>
        </w:rPr>
        <w:lastRenderedPageBreak/>
        <w:drawing>
          <wp:inline distT="0" distB="0" distL="0" distR="0" wp14:anchorId="4EAD44BB" wp14:editId="68328A7B">
            <wp:extent cx="5821680" cy="2755900"/>
            <wp:effectExtent l="0" t="0" r="7620" b="6350"/>
            <wp:docPr id="13378014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1680" cy="2755900"/>
                    </a:xfrm>
                    <a:prstGeom prst="rect">
                      <a:avLst/>
                    </a:prstGeom>
                    <a:noFill/>
                    <a:ln>
                      <a:noFill/>
                    </a:ln>
                  </pic:spPr>
                </pic:pic>
              </a:graphicData>
            </a:graphic>
          </wp:inline>
        </w:drawing>
      </w:r>
    </w:p>
    <w:p w:rsidR="00E76AAC" w:rsidRPr="00E76AAC" w:rsidRDefault="00E76AAC" w:rsidP="00863F18">
      <w:pPr>
        <w:jc w:val="both"/>
        <w:rPr>
          <w:lang w:val="vi-VN"/>
        </w:rPr>
      </w:pPr>
      <w:r>
        <w:rPr>
          <w:noProof/>
        </w:rPr>
        <w:drawing>
          <wp:inline distT="0" distB="0" distL="0" distR="0">
            <wp:extent cx="5810250" cy="3651250"/>
            <wp:effectExtent l="0" t="0" r="0" b="6350"/>
            <wp:docPr id="1314971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3651250"/>
                    </a:xfrm>
                    <a:prstGeom prst="rect">
                      <a:avLst/>
                    </a:prstGeom>
                    <a:noFill/>
                    <a:ln>
                      <a:noFill/>
                    </a:ln>
                  </pic:spPr>
                </pic:pic>
              </a:graphicData>
            </a:graphic>
          </wp:inline>
        </w:drawing>
      </w:r>
    </w:p>
    <w:sectPr w:rsidR="00E76AAC" w:rsidRPr="00E76AAC" w:rsidSect="003A491D">
      <w:type w:val="continuous"/>
      <w:pgSz w:w="11907" w:h="16840" w:code="9"/>
      <w:pgMar w:top="1134" w:right="851" w:bottom="1134" w:left="1701" w:header="0" w:footer="78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87C"/>
    <w:rsid w:val="000F47C3"/>
    <w:rsid w:val="00117F70"/>
    <w:rsid w:val="001667B4"/>
    <w:rsid w:val="00185A3D"/>
    <w:rsid w:val="003A491D"/>
    <w:rsid w:val="00566892"/>
    <w:rsid w:val="00647997"/>
    <w:rsid w:val="00753252"/>
    <w:rsid w:val="00770937"/>
    <w:rsid w:val="007D47E9"/>
    <w:rsid w:val="00863F18"/>
    <w:rsid w:val="00894F86"/>
    <w:rsid w:val="00A11946"/>
    <w:rsid w:val="00CF00B8"/>
    <w:rsid w:val="00D43AD0"/>
    <w:rsid w:val="00D7387C"/>
    <w:rsid w:val="00D92E35"/>
    <w:rsid w:val="00E608AF"/>
    <w:rsid w:val="00E76AAC"/>
    <w:rsid w:val="00EA7445"/>
    <w:rsid w:val="00F47549"/>
    <w:rsid w:val="00F61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F953B"/>
  <w15:chartTrackingRefBased/>
  <w15:docId w15:val="{48FFBA06-3162-48A0-918A-B3216A7C9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38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38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387C"/>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D7387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387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7387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7387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7387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7387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8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38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387C"/>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7387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7387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7387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7387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7387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7387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738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38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387C"/>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7387C"/>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7387C"/>
    <w:pPr>
      <w:spacing w:before="160"/>
      <w:jc w:val="center"/>
    </w:pPr>
    <w:rPr>
      <w:i/>
      <w:iCs/>
      <w:color w:val="404040" w:themeColor="text1" w:themeTint="BF"/>
    </w:rPr>
  </w:style>
  <w:style w:type="character" w:customStyle="1" w:styleId="QuoteChar">
    <w:name w:val="Quote Char"/>
    <w:basedOn w:val="DefaultParagraphFont"/>
    <w:link w:val="Quote"/>
    <w:uiPriority w:val="29"/>
    <w:rsid w:val="00D7387C"/>
    <w:rPr>
      <w:i/>
      <w:iCs/>
      <w:color w:val="404040" w:themeColor="text1" w:themeTint="BF"/>
    </w:rPr>
  </w:style>
  <w:style w:type="paragraph" w:styleId="ListParagraph">
    <w:name w:val="List Paragraph"/>
    <w:basedOn w:val="Normal"/>
    <w:uiPriority w:val="34"/>
    <w:qFormat/>
    <w:rsid w:val="00D7387C"/>
    <w:pPr>
      <w:ind w:left="720"/>
      <w:contextualSpacing/>
    </w:pPr>
  </w:style>
  <w:style w:type="character" w:styleId="IntenseEmphasis">
    <w:name w:val="Intense Emphasis"/>
    <w:basedOn w:val="DefaultParagraphFont"/>
    <w:uiPriority w:val="21"/>
    <w:qFormat/>
    <w:rsid w:val="00D7387C"/>
    <w:rPr>
      <w:i/>
      <w:iCs/>
      <w:color w:val="2F5496" w:themeColor="accent1" w:themeShade="BF"/>
    </w:rPr>
  </w:style>
  <w:style w:type="paragraph" w:styleId="IntenseQuote">
    <w:name w:val="Intense Quote"/>
    <w:basedOn w:val="Normal"/>
    <w:next w:val="Normal"/>
    <w:link w:val="IntenseQuoteChar"/>
    <w:uiPriority w:val="30"/>
    <w:qFormat/>
    <w:rsid w:val="00D738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387C"/>
    <w:rPr>
      <w:i/>
      <w:iCs/>
      <w:color w:val="2F5496" w:themeColor="accent1" w:themeShade="BF"/>
    </w:rPr>
  </w:style>
  <w:style w:type="character" w:styleId="IntenseReference">
    <w:name w:val="Intense Reference"/>
    <w:basedOn w:val="DefaultParagraphFont"/>
    <w:uiPriority w:val="32"/>
    <w:qFormat/>
    <w:rsid w:val="00D7387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431</Words>
  <Characters>2463</Characters>
  <Application>Microsoft Office Word</Application>
  <DocSecurity>0</DocSecurity>
  <Lines>20</Lines>
  <Paragraphs>5</Paragraphs>
  <ScaleCrop>false</ScaleCrop>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2025-10-17T08:56:00Z</dcterms:created>
  <dcterms:modified xsi:type="dcterms:W3CDTF">2025-10-17T09:26:00Z</dcterms:modified>
</cp:coreProperties>
</file>